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D9" w:rsidRPr="00A716AA" w:rsidRDefault="00333ED9" w:rsidP="00333ED9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16AA">
        <w:rPr>
          <w:rFonts w:ascii="Times New Roman" w:eastAsia="Times New Roman" w:hAnsi="Times New Roman"/>
          <w:b/>
          <w:sz w:val="28"/>
          <w:szCs w:val="28"/>
        </w:rPr>
        <w:t xml:space="preserve">Ogłoszenie zamiaru </w:t>
      </w:r>
      <w:r w:rsidR="00017E57">
        <w:rPr>
          <w:rFonts w:ascii="Times New Roman" w:eastAsia="Times New Roman" w:hAnsi="Times New Roman"/>
          <w:b/>
          <w:sz w:val="28"/>
          <w:szCs w:val="28"/>
        </w:rPr>
        <w:t>realizacji operacji własnej nr 2</w:t>
      </w:r>
      <w:r w:rsidRPr="00A716AA">
        <w:rPr>
          <w:rFonts w:ascii="Times New Roman" w:eastAsia="Times New Roman" w:hAnsi="Times New Roman"/>
          <w:b/>
          <w:sz w:val="28"/>
          <w:szCs w:val="28"/>
        </w:rPr>
        <w:t>/2018/OW</w:t>
      </w:r>
    </w:p>
    <w:p w:rsidR="00333ED9" w:rsidRDefault="00333ED9" w:rsidP="0033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ED9" w:rsidRDefault="00333ED9" w:rsidP="00333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Działania Stowarzyszenie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33ED9" w:rsidRDefault="00333ED9" w:rsidP="00333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</w:p>
    <w:p w:rsidR="00333ED9" w:rsidRDefault="00333ED9" w:rsidP="0033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 na terenie gmin:</w:t>
      </w:r>
    </w:p>
    <w:p w:rsidR="00333ED9" w:rsidRPr="00224C13" w:rsidRDefault="00333ED9" w:rsidP="0033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Lisia Góra, Skrzyszów, Tarnów, Wierzchosławice, Wietrzychowice, Żabno, </w:t>
      </w:r>
    </w:p>
    <w:p w:rsidR="00333ED9" w:rsidRPr="00A716AA" w:rsidRDefault="00333ED9" w:rsidP="00333E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22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iż, </w:t>
      </w:r>
      <w:r>
        <w:rPr>
          <w:rFonts w:ascii="Times New Roman" w:eastAsia="Times New Roman" w:hAnsi="Times New Roman"/>
          <w:b/>
          <w:sz w:val="24"/>
        </w:rPr>
        <w:t>planuje realizację zadań z zakresu:</w:t>
      </w:r>
    </w:p>
    <w:p w:rsidR="00333ED9" w:rsidRPr="00A716AA" w:rsidRDefault="00AD6732" w:rsidP="00333ED9">
      <w:pPr>
        <w:spacing w:after="0" w:line="240" w:lineRule="auto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promowania obszaru objętego LSR, w tym produktów lub usług lokalnych</w:t>
      </w:r>
    </w:p>
    <w:p w:rsidR="00333ED9" w:rsidRDefault="00333ED9" w:rsidP="00333E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w ramach poddziałania </w:t>
      </w:r>
      <w:r>
        <w:rPr>
          <w:rFonts w:ascii="Times New Roman" w:eastAsia="Times New Roman" w:hAnsi="Times New Roman"/>
          <w:b/>
          <w:i/>
          <w:sz w:val="24"/>
        </w:rPr>
        <w:t>„Wsparcie na wdrażanie operacji w ramach strategii rozwoju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 xml:space="preserve">lokalnego kierowanego przez społeczność”, </w:t>
      </w:r>
      <w:r>
        <w:rPr>
          <w:rFonts w:ascii="Times New Roman" w:eastAsia="Times New Roman" w:hAnsi="Times New Roman"/>
          <w:b/>
          <w:sz w:val="24"/>
        </w:rPr>
        <w:t>objętego Programem Rozwoju Obszarów Wiejskich na lata 2014-2020 z udziałem środków Europejskiego Funduszu Rolnego na rzecz Rozwoju Obszarów Wiejskich</w:t>
      </w:r>
    </w:p>
    <w:p w:rsidR="00333ED9" w:rsidRDefault="00333ED9" w:rsidP="00333E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333ED9" w:rsidRDefault="00333ED9" w:rsidP="0033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</w:p>
    <w:p w:rsidR="00333ED9" w:rsidRDefault="00333ED9" w:rsidP="0033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ogólny 2.0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Stworzenie lokalnego klastra wytwarzania i sprzedaży produktów rolnych jako generatora nowych źródeł dochodu.</w:t>
      </w:r>
    </w:p>
    <w:p w:rsidR="00333ED9" w:rsidRPr="0069483A" w:rsidRDefault="00333ED9" w:rsidP="00333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szczegółowy 2.2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Rozwój rynków zbytu lokalnych produktów rolnych.</w:t>
      </w:r>
    </w:p>
    <w:p w:rsidR="00333ED9" w:rsidRDefault="00333ED9" w:rsidP="00333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Przedsięwzięcie </w:t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2.2.2 </w:t>
      </w:r>
      <w:r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Inicjatywy w zakresie promocji produktów lokalnych</w:t>
      </w:r>
    </w:p>
    <w:p w:rsidR="00333ED9" w:rsidRDefault="00333ED9" w:rsidP="0033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Wskaźnik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33ED9" w:rsidRDefault="00333ED9" w:rsidP="00333E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Liczba inicjatyw w zakresie promocji produktów lokalnych - 4 sztuka</w:t>
      </w:r>
      <w:r w:rsidRPr="0049775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</w:t>
      </w:r>
    </w:p>
    <w:p w:rsidR="00333ED9" w:rsidRDefault="00333ED9" w:rsidP="0033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3ED9" w:rsidRDefault="00333ED9" w:rsidP="00333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udzielane jest: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formie refundacji: </w:t>
      </w:r>
    </w:p>
    <w:p w:rsidR="00333ED9" w:rsidRDefault="00333ED9" w:rsidP="00333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333ED9" w:rsidRDefault="00333ED9" w:rsidP="00AD67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63,63% kosztów kwalifikowalnych w przypadku jednostek sektora finansów publicznych,</w:t>
      </w:r>
    </w:p>
    <w:p w:rsidR="00333ED9" w:rsidRDefault="00333ED9" w:rsidP="00AD67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100% kosztó</w:t>
      </w:r>
      <w:r w:rsidR="003A6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kwalifikowalnych w przypadku  podmiotów </w:t>
      </w:r>
      <w:r w:rsidR="00AD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="003A6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wykonujących  </w:t>
      </w:r>
      <w:r w:rsidR="00AD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działalności</w:t>
      </w:r>
      <w:r w:rsidR="003A6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D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gospodarczej</w:t>
      </w:r>
      <w:r w:rsidR="003A6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do której stosuje się przepisy ustawy z dnia 2 lipca 2004 r. o swobodzie działalności gospodarczej oraz organizacji pozarządowych, które wykonują działalność gospodarczą</w:t>
      </w:r>
      <w:r w:rsidR="00AD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do której stosuje się przepisy ustawy z dnia 2 lipca 2004 r. o swobodzie działalności gospodarczej</w:t>
      </w:r>
    </w:p>
    <w:p w:rsidR="00AD6732" w:rsidRDefault="00AD6732" w:rsidP="00AD67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70% kosztów kwalifikowalnych w przypadku pozostałych podmiotów prowadzących działalność gospodarczą, do której stosuje się przepisy ustawy z dnia 2 lipca 2004 r. o swobodzie działalności gospodarczej.</w:t>
      </w:r>
    </w:p>
    <w:p w:rsidR="00AD6732" w:rsidRDefault="00AD6732" w:rsidP="00AD6732">
      <w:pPr>
        <w:pStyle w:val="Akapitzlist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3ED9" w:rsidRDefault="00333ED9" w:rsidP="0033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ED9" w:rsidRDefault="00333ED9" w:rsidP="00333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dostępnych środków </w:t>
      </w:r>
      <w:r w:rsidR="003A6852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operacji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50 000,00 zł.</w:t>
      </w:r>
    </w:p>
    <w:p w:rsidR="00333ED9" w:rsidRDefault="00333ED9" w:rsidP="0033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3ED9" w:rsidRDefault="00333ED9" w:rsidP="00327E0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E02" w:rsidRDefault="00327E02" w:rsidP="00333ED9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Realizacja operacji obejmować będzie:</w:t>
      </w:r>
    </w:p>
    <w:p w:rsidR="00327E02" w:rsidRDefault="00327E02" w:rsidP="00327E02">
      <w:pPr>
        <w:pStyle w:val="Default"/>
        <w:spacing w:after="68" w:line="252" w:lineRule="auto"/>
        <w:jc w:val="both"/>
        <w:rPr>
          <w:color w:val="auto"/>
          <w:spacing w:val="-4"/>
        </w:rPr>
      </w:pPr>
      <w:r w:rsidRPr="00327E02">
        <w:rPr>
          <w:rFonts w:eastAsia="Times New Roman"/>
        </w:rPr>
        <w:t>Jednym z kluczowych sektorów zdefiniowanych w LSR</w:t>
      </w:r>
      <w:r>
        <w:rPr>
          <w:rFonts w:eastAsia="Times New Roman"/>
        </w:rPr>
        <w:t xml:space="preserve"> </w:t>
      </w:r>
      <w:r w:rsidRPr="00327E02">
        <w:rPr>
          <w:rFonts w:eastAsia="Times New Roman"/>
        </w:rPr>
        <w:t xml:space="preserve"> jest </w:t>
      </w:r>
      <w:r w:rsidRPr="00327E02">
        <w:rPr>
          <w:color w:val="auto"/>
          <w:spacing w:val="-4"/>
        </w:rPr>
        <w:t>produkcja w zakresie produktów regionalnych – z uwagi na bogatą tradycję lokalnych produktów, które</w:t>
      </w:r>
      <w:r>
        <w:rPr>
          <w:color w:val="auto"/>
          <w:spacing w:val="-4"/>
        </w:rPr>
        <w:t xml:space="preserve"> mają potencjał komercjalizacji. Dlatego operacja obejmować będzie:</w:t>
      </w:r>
    </w:p>
    <w:p w:rsidR="008A35C1" w:rsidRDefault="008A35C1" w:rsidP="008A35C1">
      <w:pPr>
        <w:pStyle w:val="NormalnyWeb"/>
        <w:numPr>
          <w:ilvl w:val="0"/>
          <w:numId w:val="16"/>
        </w:numPr>
        <w:spacing w:after="0" w:afterAutospacing="0" w:line="360" w:lineRule="auto"/>
        <w:jc w:val="both"/>
      </w:pPr>
      <w:r>
        <w:t>przeprowadzenie kampanii informacyjnej w prasie (</w:t>
      </w:r>
      <w:r w:rsidR="00E84536">
        <w:t xml:space="preserve">przygotowanie i opublikowanie </w:t>
      </w:r>
      <w:r>
        <w:t>2 ar</w:t>
      </w:r>
      <w:r w:rsidR="00E84536">
        <w:t>tykułów sponsorowanych o wymiarach</w:t>
      </w:r>
      <w:r w:rsidR="00AD6732">
        <w:t xml:space="preserve"> 1/2 strony)</w:t>
      </w:r>
      <w:r w:rsidR="00B90481">
        <w:t>, radio (</w:t>
      </w:r>
      <w:r w:rsidR="00E84536">
        <w:t xml:space="preserve">przygotowanie i </w:t>
      </w:r>
      <w:r w:rsidR="00B90481">
        <w:t xml:space="preserve">emisja 2 </w:t>
      </w:r>
      <w:r w:rsidR="00B90481">
        <w:lastRenderedPageBreak/>
        <w:t>30-sekundowych</w:t>
      </w:r>
      <w:r>
        <w:t xml:space="preserve"> spotów informacyjnych w radio o zasięgu lokalnym),   internecie  (utworzenie i prowadzenie profilu na FB)  w celu identyfikacji produktów lokalnych na obszarze LSR, </w:t>
      </w:r>
    </w:p>
    <w:p w:rsidR="008A35C1" w:rsidRDefault="008A35C1" w:rsidP="008A35C1">
      <w:pPr>
        <w:pStyle w:val="NormalnyWeb"/>
        <w:numPr>
          <w:ilvl w:val="0"/>
          <w:numId w:val="16"/>
        </w:numPr>
        <w:spacing w:after="0" w:afterAutospacing="0" w:line="360" w:lineRule="auto"/>
        <w:jc w:val="both"/>
      </w:pPr>
      <w:r>
        <w:t xml:space="preserve">opracowanie procedury utworzenia marki jakościowej dla produktów lokalnych </w:t>
      </w:r>
      <w:r w:rsidR="00E84536">
        <w:br/>
      </w:r>
      <w:r>
        <w:t>i systemu przyznawania  znaku jakości w ramach tej marki, opracowanie logo marki,</w:t>
      </w:r>
    </w:p>
    <w:p w:rsidR="008A35C1" w:rsidRDefault="008A35C1" w:rsidP="008A35C1">
      <w:pPr>
        <w:pStyle w:val="NormalnyWeb"/>
        <w:numPr>
          <w:ilvl w:val="0"/>
          <w:numId w:val="16"/>
        </w:numPr>
        <w:spacing w:after="0" w:afterAutospacing="0" w:line="360" w:lineRule="auto"/>
        <w:jc w:val="both"/>
      </w:pPr>
      <w:r>
        <w:t xml:space="preserve">zaprojektowanie oraz stworzenie strony internetowej i założeń sklepu  internetowego produktu lokalnego, </w:t>
      </w:r>
    </w:p>
    <w:p w:rsidR="008A35C1" w:rsidRDefault="008A35C1" w:rsidP="008A35C1">
      <w:pPr>
        <w:pStyle w:val="NormalnyWeb"/>
        <w:numPr>
          <w:ilvl w:val="0"/>
          <w:numId w:val="16"/>
        </w:numPr>
        <w:spacing w:after="0" w:afterAutospacing="0" w:line="360" w:lineRule="auto"/>
        <w:jc w:val="both"/>
      </w:pPr>
      <w:r>
        <w:t xml:space="preserve">przeprowadzenie 2 konkursów kulinarnych wśród dzieci i dorosłych, </w:t>
      </w:r>
    </w:p>
    <w:p w:rsidR="008A35C1" w:rsidRDefault="008A35C1" w:rsidP="008A35C1">
      <w:pPr>
        <w:pStyle w:val="NormalnyWeb"/>
        <w:numPr>
          <w:ilvl w:val="0"/>
          <w:numId w:val="16"/>
        </w:numPr>
        <w:spacing w:after="0" w:afterAutospacing="0" w:line="360" w:lineRule="auto"/>
        <w:jc w:val="both"/>
      </w:pPr>
      <w:r>
        <w:t>przeprowadzenie 2 imprez plenerowych na terenie gmin należących do ZPT.</w:t>
      </w:r>
    </w:p>
    <w:p w:rsidR="00F92BC9" w:rsidRPr="00327E02" w:rsidRDefault="00F92BC9" w:rsidP="008A35C1">
      <w:pPr>
        <w:pStyle w:val="Default"/>
        <w:spacing w:after="120" w:line="252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33ED9" w:rsidRPr="00333ED9" w:rsidRDefault="00333ED9" w:rsidP="00333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AD3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Wymieniona operacja będzie realizowana przez Lokalną Grupę Działania Stowarzyszenie Zielony Pierścień Tarnowa jako operacja własna pod warunkiem, że nikt inny 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uprawniony do wsparcia</w:t>
      </w:r>
      <w:r w:rsidRPr="00AF1AD3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, w terminie do 30 dni od dnia opublikowania niniejszej informacji na stronie internetowej </w:t>
      </w:r>
      <w:hyperlink r:id="rId8" w:history="1">
        <w:r w:rsidRPr="00AF1AD3">
          <w:rPr>
            <w:rStyle w:val="Hipercze"/>
            <w:rFonts w:ascii="Times New Roman" w:eastAsia="Times New Roman" w:hAnsi="Times New Roman" w:cs="Times New Roman"/>
            <w:color w:val="00B050"/>
            <w:sz w:val="24"/>
            <w:szCs w:val="24"/>
            <w:lang w:eastAsia="pl-PL"/>
          </w:rPr>
          <w:t>www.lgdzpt.pl</w:t>
        </w:r>
      </w:hyperlink>
      <w:r w:rsidRPr="00AF1AD3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nie zgłosi LGD zamiaru realizacji takiej operacji.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page3"/>
      <w:bookmarkEnd w:id="0"/>
    </w:p>
    <w:p w:rsidR="00333ED9" w:rsidRDefault="00333ED9" w:rsidP="00333ED9">
      <w:pPr>
        <w:spacing w:line="0" w:lineRule="atLeast"/>
        <w:ind w:left="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Zgłoszenie zamiaru realizacji operacji własnej należy składać:</w:t>
      </w:r>
    </w:p>
    <w:p w:rsidR="00333ED9" w:rsidRPr="006D6274" w:rsidRDefault="00333ED9" w:rsidP="00333ED9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w </w:t>
      </w:r>
      <w:r w:rsidRPr="006D6274">
        <w:rPr>
          <w:rFonts w:ascii="Times New Roman" w:eastAsia="Times New Roman" w:hAnsi="Times New Roman"/>
          <w:sz w:val="24"/>
        </w:rPr>
        <w:t xml:space="preserve">terminie </w:t>
      </w:r>
      <w:r w:rsidR="001B44CB" w:rsidRPr="006D6274">
        <w:rPr>
          <w:rFonts w:ascii="Times New Roman" w:eastAsia="Times New Roman" w:hAnsi="Times New Roman"/>
          <w:b/>
          <w:sz w:val="24"/>
        </w:rPr>
        <w:t>od 12.06.2018r. do 12</w:t>
      </w:r>
      <w:r w:rsidRPr="006D6274">
        <w:rPr>
          <w:rFonts w:ascii="Times New Roman" w:eastAsia="Times New Roman" w:hAnsi="Times New Roman"/>
          <w:b/>
          <w:sz w:val="24"/>
        </w:rPr>
        <w:t>.07.2018r.</w:t>
      </w:r>
    </w:p>
    <w:p w:rsidR="00333ED9" w:rsidRDefault="00333ED9" w:rsidP="00333ED9">
      <w:pPr>
        <w:tabs>
          <w:tab w:val="left" w:pos="1503"/>
          <w:tab w:val="left" w:pos="1823"/>
          <w:tab w:val="left" w:pos="2583"/>
          <w:tab w:val="left" w:pos="3663"/>
          <w:tab w:val="left" w:pos="4483"/>
          <w:tab w:val="left" w:pos="5863"/>
          <w:tab w:val="left" w:pos="7523"/>
          <w:tab w:val="left" w:pos="8463"/>
        </w:tabs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 w:rsidRPr="00AF1AD3">
        <w:rPr>
          <w:rFonts w:ascii="Times New Roman" w:eastAsia="Times New Roman" w:hAnsi="Times New Roman"/>
          <w:b/>
          <w:sz w:val="24"/>
        </w:rPr>
        <w:t>bezpośrednio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sz w:val="24"/>
        </w:rPr>
        <w:tab/>
        <w:t>biurze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Lokalnej</w:t>
      </w:r>
      <w:r>
        <w:rPr>
          <w:rFonts w:ascii="Times New Roman" w:eastAsia="Times New Roman" w:hAnsi="Times New Roman"/>
          <w:b/>
          <w:sz w:val="24"/>
        </w:rPr>
        <w:tab/>
        <w:t>Grupy</w:t>
      </w:r>
      <w:r>
        <w:rPr>
          <w:rFonts w:ascii="Times New Roman" w:eastAsia="Times New Roman" w:hAnsi="Times New Roman"/>
          <w:b/>
          <w:sz w:val="24"/>
        </w:rPr>
        <w:tab/>
        <w:t>Działania: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Stowarzyszenie Zielony Pierścień Tarnowa, 33-156 Skrzyszów 335A </w:t>
      </w:r>
      <w:r>
        <w:rPr>
          <w:rFonts w:ascii="Times New Roman" w:eastAsia="Times New Roman" w:hAnsi="Times New Roman"/>
          <w:b/>
          <w:sz w:val="24"/>
        </w:rPr>
        <w:t>od poniedziałku do piątku</w:t>
      </w:r>
      <w:r>
        <w:rPr>
          <w:rFonts w:ascii="Times New Roman" w:eastAsia="Times New Roman" w:hAnsi="Times New Roman"/>
          <w:sz w:val="24"/>
        </w:rPr>
        <w:t xml:space="preserve"> w godz. </w:t>
      </w:r>
      <w:r>
        <w:rPr>
          <w:rFonts w:ascii="Times New Roman" w:eastAsia="Times New Roman" w:hAnsi="Times New Roman"/>
          <w:b/>
          <w:sz w:val="24"/>
        </w:rPr>
        <w:t>od 8.30 do 15.30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na „Formularzu zgłoszenia zamiaru realizacji operacji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odpowiadającej zakresowi operacji własnej LGD” </w:t>
      </w:r>
      <w:r>
        <w:rPr>
          <w:rFonts w:ascii="Times New Roman" w:eastAsia="Times New Roman" w:hAnsi="Times New Roman"/>
          <w:sz w:val="24"/>
        </w:rPr>
        <w:t>w formie papierowej</w:t>
      </w:r>
      <w:r>
        <w:rPr>
          <w:rFonts w:ascii="Times New Roman" w:eastAsia="Times New Roman" w:hAnsi="Times New Roman"/>
          <w:b/>
          <w:sz w:val="24"/>
        </w:rPr>
        <w:t xml:space="preserve"> w jednym egzemplarzu.</w:t>
      </w:r>
    </w:p>
    <w:p w:rsidR="00333ED9" w:rsidRPr="0002052F" w:rsidRDefault="00333ED9" w:rsidP="00333ED9">
      <w:pPr>
        <w:spacing w:after="0" w:line="0" w:lineRule="atLeast"/>
        <w:ind w:left="4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02052F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Wykaz wymaganych dokumentów:</w:t>
      </w:r>
    </w:p>
    <w:p w:rsidR="00333ED9" w:rsidRPr="0002052F" w:rsidRDefault="00333ED9" w:rsidP="00333ED9">
      <w:pPr>
        <w:numPr>
          <w:ilvl w:val="0"/>
          <w:numId w:val="10"/>
        </w:numPr>
        <w:tabs>
          <w:tab w:val="left" w:pos="712"/>
        </w:tabs>
        <w:spacing w:after="0" w:line="240" w:lineRule="auto"/>
        <w:ind w:left="724" w:right="20" w:hanging="36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02052F">
        <w:rPr>
          <w:rFonts w:ascii="Times New Roman" w:eastAsia="Times New Roman" w:hAnsi="Times New Roman" w:cs="Arial"/>
          <w:sz w:val="24"/>
          <w:szCs w:val="20"/>
          <w:lang w:eastAsia="pl-PL"/>
        </w:rPr>
        <w:t>Formularz zgłoszenia zamiaru realizacji operacji odpowiadającej zakresowi operacji własnej LGD,</w:t>
      </w:r>
    </w:p>
    <w:p w:rsidR="00333ED9" w:rsidRPr="0002052F" w:rsidRDefault="00333ED9" w:rsidP="00333ED9">
      <w:pPr>
        <w:numPr>
          <w:ilvl w:val="0"/>
          <w:numId w:val="10"/>
        </w:numPr>
        <w:tabs>
          <w:tab w:val="left" w:pos="712"/>
        </w:tabs>
        <w:spacing w:after="0" w:line="240" w:lineRule="auto"/>
        <w:ind w:left="724" w:right="20" w:hanging="36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02052F">
        <w:rPr>
          <w:rFonts w:ascii="Times New Roman" w:eastAsia="Times New Roman" w:hAnsi="Times New Roman" w:cs="Arial"/>
          <w:sz w:val="24"/>
          <w:szCs w:val="20"/>
          <w:lang w:eastAsia="pl-PL"/>
        </w:rPr>
        <w:t>Załączniki niezbędne do potwierdzenia spełnienia kryteriów podmiotowych uprawniających do ubiegania się o wsparcie.</w:t>
      </w:r>
    </w:p>
    <w:p w:rsidR="00333ED9" w:rsidRPr="00AF1AD3" w:rsidRDefault="00333ED9" w:rsidP="00333ED9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333ED9" w:rsidRPr="0002052F" w:rsidRDefault="00333ED9" w:rsidP="00333ED9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Warunki pozytywnej weryfikacji zgłoszeń:</w:t>
      </w:r>
    </w:p>
    <w:p w:rsidR="00333ED9" w:rsidRPr="0002052F" w:rsidRDefault="00333ED9" w:rsidP="00333ED9">
      <w:pPr>
        <w:tabs>
          <w:tab w:val="left" w:pos="683"/>
          <w:tab w:val="left" w:pos="1723"/>
          <w:tab w:val="left" w:pos="2803"/>
          <w:tab w:val="left" w:pos="4103"/>
          <w:tab w:val="left" w:pos="5603"/>
          <w:tab w:val="left" w:pos="5963"/>
          <w:tab w:val="left" w:pos="6903"/>
          <w:tab w:val="left" w:pos="7163"/>
          <w:tab w:val="left" w:pos="8163"/>
        </w:tabs>
        <w:spacing w:after="0" w:line="240" w:lineRule="auto"/>
        <w:ind w:left="683" w:hanging="319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Złożenie</w:t>
      </w:r>
      <w:r>
        <w:rPr>
          <w:rFonts w:ascii="Times New Roman" w:eastAsia="Times New Roman" w:hAnsi="Times New Roman"/>
          <w:sz w:val="24"/>
        </w:rPr>
        <w:tab/>
        <w:t>kompletu</w:t>
      </w:r>
      <w:r>
        <w:rPr>
          <w:rFonts w:ascii="Times New Roman" w:eastAsia="Times New Roman" w:hAnsi="Times New Roman"/>
          <w:sz w:val="24"/>
        </w:rPr>
        <w:tab/>
        <w:t>wymaganej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dokumentacji</w:t>
      </w:r>
      <w:r>
        <w:rPr>
          <w:rFonts w:ascii="Times New Roman" w:eastAsia="Times New Roman" w:hAnsi="Times New Roman"/>
          <w:sz w:val="24"/>
        </w:rPr>
        <w:tab/>
        <w:t>w</w:t>
      </w:r>
      <w:r>
        <w:rPr>
          <w:rFonts w:ascii="Times New Roman" w:eastAsia="Times New Roman" w:hAnsi="Times New Roman"/>
          <w:sz w:val="24"/>
        </w:rPr>
        <w:tab/>
        <w:t>miejscu</w:t>
      </w:r>
      <w:r>
        <w:rPr>
          <w:rFonts w:ascii="Times New Roman" w:eastAsia="Times New Roman" w:hAnsi="Times New Roman"/>
          <w:sz w:val="24"/>
        </w:rPr>
        <w:tab/>
        <w:t>i</w:t>
      </w:r>
      <w:r>
        <w:rPr>
          <w:rFonts w:ascii="Times New Roman" w:eastAsia="Times New Roman" w:hAnsi="Times New Roman"/>
          <w:sz w:val="24"/>
        </w:rPr>
        <w:tab/>
        <w:t>terminie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podanym w informacji,</w:t>
      </w:r>
    </w:p>
    <w:p w:rsidR="00333ED9" w:rsidRPr="0002052F" w:rsidRDefault="00333ED9" w:rsidP="00333ED9">
      <w:pPr>
        <w:numPr>
          <w:ilvl w:val="1"/>
          <w:numId w:val="11"/>
        </w:numPr>
        <w:tabs>
          <w:tab w:val="left" w:pos="712"/>
        </w:tabs>
        <w:spacing w:after="0" w:line="240" w:lineRule="auto"/>
        <w:ind w:left="72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Spełnianie przez wykonawcę warunków podmiotowych uprawniających do otrzymania wsparcia wynikających z § 3 Rozporządzenia </w:t>
      </w:r>
      <w:proofErr w:type="spellStart"/>
      <w:r>
        <w:rPr>
          <w:rFonts w:ascii="Times New Roman" w:eastAsia="Times New Roman" w:hAnsi="Times New Roman"/>
          <w:sz w:val="24"/>
        </w:rPr>
        <w:t>MRiRW</w:t>
      </w:r>
      <w:proofErr w:type="spellEnd"/>
      <w:r>
        <w:rPr>
          <w:rFonts w:ascii="Times New Roman" w:eastAsia="Times New Roman" w:hAnsi="Times New Roman"/>
          <w:sz w:val="24"/>
        </w:rPr>
        <w:t xml:space="preserve"> z 24.09.2015r. w </w:t>
      </w:r>
      <w:r w:rsidRPr="0002052F">
        <w:rPr>
          <w:rFonts w:ascii="Times New Roman" w:eastAsia="Times New Roman" w:hAnsi="Times New Roman"/>
          <w:sz w:val="24"/>
        </w:rPr>
        <w:t>sprawie  szczegółowych  warunków  i  trybu  przyznawania  pomocy  finansowej</w:t>
      </w:r>
      <w:r>
        <w:rPr>
          <w:rFonts w:ascii="Times New Roman" w:eastAsia="Times New Roman" w:hAnsi="Times New Roman"/>
          <w:sz w:val="24"/>
        </w:rPr>
        <w:t xml:space="preserve"> w </w:t>
      </w:r>
      <w:r w:rsidRPr="0002052F">
        <w:rPr>
          <w:rFonts w:ascii="Times New Roman" w:eastAsia="Times New Roman" w:hAnsi="Times New Roman"/>
          <w:sz w:val="24"/>
        </w:rPr>
        <w:t xml:space="preserve">ramach poddziałania „Wsparcie na wdrażanie operacji w ramach strategii rozwoju lokalnego kierowanego przez społeczność” objętego w PROW na lata 2014-2020 (Dz.U.2017.772 </w:t>
      </w:r>
      <w:proofErr w:type="spellStart"/>
      <w:r w:rsidRPr="0002052F">
        <w:rPr>
          <w:rFonts w:ascii="Times New Roman" w:eastAsia="Times New Roman" w:hAnsi="Times New Roman"/>
          <w:sz w:val="24"/>
        </w:rPr>
        <w:t>t.j</w:t>
      </w:r>
      <w:proofErr w:type="spellEnd"/>
      <w:r w:rsidRPr="0002052F">
        <w:rPr>
          <w:rFonts w:ascii="Times New Roman" w:eastAsia="Times New Roman" w:hAnsi="Times New Roman"/>
          <w:sz w:val="24"/>
        </w:rPr>
        <w:t>.) – zwanego dalej „rozporządzeniem o wdrażaniu LSR”.</w:t>
      </w:r>
    </w:p>
    <w:p w:rsidR="00333ED9" w:rsidRDefault="00333ED9" w:rsidP="00333ED9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333ED9" w:rsidRDefault="00333ED9" w:rsidP="00333ED9">
      <w:pPr>
        <w:numPr>
          <w:ilvl w:val="0"/>
          <w:numId w:val="12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eastAsia="Times New Roman" w:hAnsi="Times New Roman"/>
          <w:b/>
          <w:color w:val="333333"/>
          <w:sz w:val="24"/>
        </w:rPr>
        <w:t>3 rozporządzenia o wdrażaniu LSR:</w:t>
      </w:r>
    </w:p>
    <w:p w:rsidR="00333ED9" w:rsidRDefault="00333ED9" w:rsidP="00333ED9">
      <w:pPr>
        <w:spacing w:line="235" w:lineRule="auto"/>
        <w:ind w:left="4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>„1. O pomoc może ubiegać się podmiot będący:</w:t>
      </w:r>
    </w:p>
    <w:p w:rsidR="00333ED9" w:rsidRDefault="00333ED9" w:rsidP="00333ED9">
      <w:pPr>
        <w:spacing w:line="1" w:lineRule="exact"/>
        <w:rPr>
          <w:rFonts w:ascii="Times New Roman" w:eastAsia="Times New Roman" w:hAnsi="Times New Roman"/>
        </w:rPr>
      </w:pPr>
    </w:p>
    <w:p w:rsidR="00333ED9" w:rsidRDefault="00333ED9" w:rsidP="00333ED9">
      <w:pPr>
        <w:spacing w:line="0" w:lineRule="atLeast"/>
        <w:ind w:left="4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>1)osobą fizyczną, jeżeli:</w:t>
      </w:r>
    </w:p>
    <w:p w:rsidR="00333ED9" w:rsidRDefault="00333ED9" w:rsidP="00333ED9">
      <w:pPr>
        <w:spacing w:line="12" w:lineRule="exact"/>
        <w:rPr>
          <w:rFonts w:ascii="Times New Roman" w:eastAsia="Times New Roman" w:hAnsi="Times New Roman"/>
        </w:rPr>
      </w:pPr>
    </w:p>
    <w:p w:rsidR="005B7E93" w:rsidRDefault="00333ED9" w:rsidP="00333ED9">
      <w:pPr>
        <w:spacing w:after="0" w:line="240" w:lineRule="auto"/>
        <w:ind w:left="4" w:right="3100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 xml:space="preserve">a)jest obywatelem państwa członkowskiego Unii Europejskiej, </w:t>
      </w:r>
    </w:p>
    <w:p w:rsidR="00333ED9" w:rsidRPr="0002052F" w:rsidRDefault="00333ED9" w:rsidP="00333ED9">
      <w:pPr>
        <w:spacing w:after="0" w:line="240" w:lineRule="auto"/>
        <w:ind w:left="4" w:right="3100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lastRenderedPageBreak/>
        <w:t>b)jest pełnoletnia,</w:t>
      </w:r>
    </w:p>
    <w:p w:rsidR="00333ED9" w:rsidRDefault="00333ED9" w:rsidP="00333ED9">
      <w:pPr>
        <w:spacing w:after="0" w:line="240" w:lineRule="auto"/>
        <w:ind w:left="4" w:right="20"/>
        <w:jc w:val="both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>c)ma miejsce zamieszkania na obszarze wiejskim objętym LSR - w przypadku gdy osoba fizyczna nie wykonuje działalności gospodarczej, do której stosuje się przepisy ustawy z dnia 2 lipca 2004 r. o swobodzie działalności gospodarczej (Dz. U. z 2016 r. poz. 1829, 1948, 1997 i 2255 oraz z 2017 r. poz. 460),</w:t>
      </w:r>
    </w:p>
    <w:p w:rsidR="005873B2" w:rsidRDefault="005873B2" w:rsidP="005873B2">
      <w:pPr>
        <w:spacing w:after="0" w:line="240" w:lineRule="auto"/>
        <w:jc w:val="both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>d)miejsce oznaczone adresem, pod którym wykonuje działalność gospodarczą, wpisanym do Centralnej Ewidencji i Informacji o Działalności Gospodarczej, znajduje się na obszarze wiejskim objętym LSR - w przypadku gdy osoba fizyczna wykonuje działalność gospodarczą, do której stosuje się przepisy ustawy z dnia 2 lipca 2004 r. o swobodzie działalności gospodarczej, albo</w:t>
      </w:r>
    </w:p>
    <w:p w:rsidR="005873B2" w:rsidRPr="0002052F" w:rsidRDefault="005873B2" w:rsidP="005873B2">
      <w:pPr>
        <w:spacing w:after="0" w:line="240" w:lineRule="auto"/>
        <w:ind w:left="4"/>
        <w:jc w:val="both"/>
        <w:rPr>
          <w:rFonts w:ascii="Times New Roman" w:eastAsia="Times New Roman" w:hAnsi="Times New Roman"/>
          <w:i/>
          <w:color w:val="333333"/>
          <w:sz w:val="24"/>
        </w:rPr>
      </w:pPr>
    </w:p>
    <w:p w:rsidR="005873B2" w:rsidRDefault="005873B2" w:rsidP="005873B2">
      <w:pPr>
        <w:spacing w:line="234" w:lineRule="auto"/>
        <w:ind w:left="4" w:right="20"/>
        <w:jc w:val="both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>2)osobą prawną, z wyłączeniem województwa, jeżeli siedziba tej osoby lub jej oddziału znajduje się na obszarze wiejskim objętym LSR, albo</w:t>
      </w:r>
    </w:p>
    <w:p w:rsidR="005873B2" w:rsidRDefault="005873B2" w:rsidP="005873B2">
      <w:pPr>
        <w:spacing w:line="236" w:lineRule="auto"/>
        <w:ind w:right="20"/>
        <w:jc w:val="both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>3)jednostką organizacyjną nieposiadającą osobowości prawnej, której ustawa przyznaje zdolność prawną, jeżeli siedziba tej jednostki lub jej oddziału znajduje się na obszarze wiejskim objętym LSR.</w:t>
      </w:r>
    </w:p>
    <w:p w:rsidR="005873B2" w:rsidRDefault="005873B2" w:rsidP="005873B2">
      <w:pPr>
        <w:spacing w:line="14" w:lineRule="exact"/>
        <w:rPr>
          <w:rFonts w:ascii="Times New Roman" w:eastAsia="Times New Roman" w:hAnsi="Times New Roman"/>
        </w:rPr>
      </w:pPr>
    </w:p>
    <w:p w:rsidR="005873B2" w:rsidRDefault="005873B2" w:rsidP="005873B2">
      <w:pPr>
        <w:numPr>
          <w:ilvl w:val="0"/>
          <w:numId w:val="13"/>
        </w:numPr>
        <w:tabs>
          <w:tab w:val="left" w:pos="246"/>
        </w:tabs>
        <w:spacing w:after="0" w:line="236" w:lineRule="auto"/>
        <w:ind w:left="4" w:hanging="4"/>
        <w:jc w:val="both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 xml:space="preserve">W przypadku gdy </w:t>
      </w:r>
      <w:r>
        <w:rPr>
          <w:rFonts w:ascii="Times New Roman" w:eastAsia="Times New Roman" w:hAnsi="Times New Roman"/>
          <w:color w:val="333333"/>
          <w:sz w:val="24"/>
        </w:rPr>
        <w:t>operacja</w:t>
      </w:r>
      <w:r>
        <w:rPr>
          <w:rFonts w:ascii="Times New Roman" w:eastAsia="Times New Roman" w:hAnsi="Times New Roman"/>
          <w:i/>
          <w:color w:val="333333"/>
          <w:sz w:val="24"/>
        </w:rPr>
        <w:t xml:space="preserve"> będzie realizowana w ramach wykonywania działalności gospodarczej w formie spółki cywilnej warunki określone w ust. 1 powinny być spełnione przez wszystkich wspólników tej spółki.</w:t>
      </w:r>
    </w:p>
    <w:p w:rsidR="005873B2" w:rsidRDefault="005873B2" w:rsidP="005873B2">
      <w:pPr>
        <w:spacing w:line="14" w:lineRule="exact"/>
        <w:rPr>
          <w:rFonts w:ascii="Times New Roman" w:eastAsia="Times New Roman" w:hAnsi="Times New Roman"/>
          <w:i/>
          <w:color w:val="333333"/>
          <w:sz w:val="24"/>
        </w:rPr>
      </w:pPr>
    </w:p>
    <w:p w:rsidR="005873B2" w:rsidRDefault="005873B2" w:rsidP="005873B2">
      <w:pPr>
        <w:numPr>
          <w:ilvl w:val="0"/>
          <w:numId w:val="13"/>
        </w:numPr>
        <w:tabs>
          <w:tab w:val="left" w:pos="246"/>
        </w:tabs>
        <w:spacing w:after="0" w:line="238" w:lineRule="auto"/>
        <w:ind w:left="4" w:right="20" w:hanging="4"/>
        <w:jc w:val="both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>W przypadku gdy podmiot ubiegający się o przyznanie pomocy wykonuje działalność gospodarczą, do której stosuje się przepisy ustawy z dnia 2 lipca 2004 r. o swobodzie działalności gospodarczej, pomoc jest przyznawana, jeżeli podmiot ten prowadzi mikroprzedsiębiorstwo albo małe przedsiębiorstwo w rozumieniu przepisów rozporządzenia Komisji (UE) nr 651/2014 z dnia 17 czerwca 2014 r. uznającego niektóre rodzaje pomocy za zgodne z rynkiem wewnętrznym w zastosowaniu art. 107 i 108 Traktatu (Dz. Urz. UE L 187 z 26.06.2014, str. 1).</w:t>
      </w:r>
    </w:p>
    <w:p w:rsidR="005873B2" w:rsidRDefault="005873B2" w:rsidP="005873B2">
      <w:pPr>
        <w:spacing w:line="4" w:lineRule="exact"/>
        <w:rPr>
          <w:rFonts w:ascii="Times New Roman" w:eastAsia="Times New Roman" w:hAnsi="Times New Roman"/>
          <w:i/>
          <w:color w:val="333333"/>
          <w:sz w:val="24"/>
        </w:rPr>
      </w:pPr>
    </w:p>
    <w:p w:rsidR="005873B2" w:rsidRDefault="005873B2" w:rsidP="005873B2">
      <w:pPr>
        <w:numPr>
          <w:ilvl w:val="0"/>
          <w:numId w:val="13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>O pomoc może ubiegać się również:</w:t>
      </w:r>
    </w:p>
    <w:p w:rsidR="005873B2" w:rsidRDefault="005873B2" w:rsidP="005873B2">
      <w:pPr>
        <w:spacing w:line="12" w:lineRule="exact"/>
        <w:rPr>
          <w:rFonts w:ascii="Times New Roman" w:eastAsia="Times New Roman" w:hAnsi="Times New Roman"/>
        </w:rPr>
      </w:pPr>
    </w:p>
    <w:p w:rsidR="005873B2" w:rsidRDefault="005873B2" w:rsidP="005873B2">
      <w:pPr>
        <w:spacing w:line="234" w:lineRule="auto"/>
        <w:ind w:left="4" w:right="20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 xml:space="preserve">1)gmina, która nie spełnia warunku określonego w ust. 1 pkt 2, jeżeli jej obszar jest obszarem wiejskim objętym LSR, w ramach której zamierza realizować </w:t>
      </w:r>
      <w:r>
        <w:rPr>
          <w:rFonts w:ascii="Times New Roman" w:eastAsia="Times New Roman" w:hAnsi="Times New Roman"/>
          <w:color w:val="333333"/>
          <w:sz w:val="24"/>
        </w:rPr>
        <w:t>operację</w:t>
      </w:r>
      <w:r>
        <w:rPr>
          <w:rFonts w:ascii="Times New Roman" w:eastAsia="Times New Roman" w:hAnsi="Times New Roman"/>
          <w:i/>
          <w:color w:val="333333"/>
          <w:sz w:val="24"/>
        </w:rPr>
        <w:t>;</w:t>
      </w:r>
    </w:p>
    <w:p w:rsidR="005873B2" w:rsidRDefault="005873B2" w:rsidP="005873B2">
      <w:pPr>
        <w:spacing w:line="14" w:lineRule="exact"/>
        <w:rPr>
          <w:rFonts w:ascii="Times New Roman" w:eastAsia="Times New Roman" w:hAnsi="Times New Roman"/>
        </w:rPr>
      </w:pPr>
    </w:p>
    <w:p w:rsidR="005873B2" w:rsidRDefault="005873B2" w:rsidP="005873B2">
      <w:pPr>
        <w:spacing w:line="234" w:lineRule="auto"/>
        <w:ind w:left="4" w:right="20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>2)powiat, który nie spełnia warunku określonego w ust. 1 pkt 2, jeżeli przynajmniej jedna z gmin wchodzących w skład tego powiatu spełnia warunek określony w pkt 1.</w:t>
      </w:r>
    </w:p>
    <w:p w:rsidR="005873B2" w:rsidRDefault="005873B2" w:rsidP="005873B2">
      <w:pPr>
        <w:spacing w:line="14" w:lineRule="exact"/>
        <w:rPr>
          <w:rFonts w:ascii="Times New Roman" w:eastAsia="Times New Roman" w:hAnsi="Times New Roman"/>
        </w:rPr>
      </w:pPr>
    </w:p>
    <w:p w:rsidR="005873B2" w:rsidRDefault="005873B2" w:rsidP="005873B2">
      <w:pPr>
        <w:numPr>
          <w:ilvl w:val="0"/>
          <w:numId w:val="14"/>
        </w:numPr>
        <w:tabs>
          <w:tab w:val="left" w:pos="246"/>
        </w:tabs>
        <w:spacing w:after="0" w:line="234" w:lineRule="auto"/>
        <w:ind w:left="4" w:hanging="4"/>
        <w:jc w:val="both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>Warunku, o którym mowa w ust. 1 pkt 2, nie stosuje się do lokalnej grupy działania, o której mowa w przepisach o rozwoju lokalnym z udziałem lokalnej społeczności, zwanej dalej</w:t>
      </w:r>
    </w:p>
    <w:p w:rsidR="005873B2" w:rsidRDefault="005873B2" w:rsidP="005873B2">
      <w:pPr>
        <w:spacing w:line="1" w:lineRule="exact"/>
        <w:rPr>
          <w:rFonts w:ascii="Times New Roman" w:eastAsia="Times New Roman" w:hAnsi="Times New Roman"/>
          <w:i/>
          <w:color w:val="333333"/>
          <w:sz w:val="24"/>
        </w:rPr>
      </w:pPr>
    </w:p>
    <w:p w:rsidR="005873B2" w:rsidRDefault="005873B2" w:rsidP="005873B2">
      <w:pPr>
        <w:spacing w:line="0" w:lineRule="atLeast"/>
        <w:ind w:left="4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>"LGD".</w:t>
      </w:r>
    </w:p>
    <w:p w:rsidR="005873B2" w:rsidRDefault="005873B2" w:rsidP="005873B2">
      <w:pPr>
        <w:spacing w:line="12" w:lineRule="exact"/>
        <w:rPr>
          <w:rFonts w:ascii="Times New Roman" w:eastAsia="Times New Roman" w:hAnsi="Times New Roman"/>
          <w:i/>
          <w:color w:val="333333"/>
          <w:sz w:val="24"/>
        </w:rPr>
      </w:pPr>
    </w:p>
    <w:p w:rsidR="005873B2" w:rsidRDefault="005873B2" w:rsidP="005873B2">
      <w:pPr>
        <w:numPr>
          <w:ilvl w:val="0"/>
          <w:numId w:val="14"/>
        </w:numPr>
        <w:tabs>
          <w:tab w:val="left" w:pos="246"/>
        </w:tabs>
        <w:spacing w:after="0" w:line="237" w:lineRule="auto"/>
        <w:ind w:left="4" w:hanging="4"/>
        <w:jc w:val="both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>W przypadku operacji w zakresie określonym w § 2 ust. 1 pkt 2 lit. a [rozwój przedsiębiorczości na obszarze wiejskim objętym LSR poprzez podejmowanie działalności gospodarczej – przyp.], o pomoc może ubiegać się wyłącznie podmiot spełniający warunki określone w ust. 1 pkt 1 lit. a-c.</w:t>
      </w:r>
    </w:p>
    <w:p w:rsidR="005873B2" w:rsidRDefault="005873B2" w:rsidP="005873B2">
      <w:pPr>
        <w:spacing w:line="13" w:lineRule="exact"/>
        <w:rPr>
          <w:rFonts w:ascii="Times New Roman" w:eastAsia="Times New Roman" w:hAnsi="Times New Roman"/>
          <w:i/>
          <w:color w:val="333333"/>
          <w:sz w:val="24"/>
        </w:rPr>
      </w:pPr>
    </w:p>
    <w:p w:rsidR="005873B2" w:rsidRDefault="005873B2" w:rsidP="005873B2">
      <w:pPr>
        <w:numPr>
          <w:ilvl w:val="0"/>
          <w:numId w:val="14"/>
        </w:numPr>
        <w:tabs>
          <w:tab w:val="left" w:pos="246"/>
        </w:tabs>
        <w:spacing w:after="0" w:line="236" w:lineRule="auto"/>
        <w:ind w:left="4" w:right="20" w:hanging="4"/>
        <w:jc w:val="both"/>
        <w:rPr>
          <w:rFonts w:ascii="Times New Roman" w:eastAsia="Times New Roman" w:hAnsi="Times New Roman"/>
          <w:i/>
          <w:color w:val="333333"/>
          <w:sz w:val="24"/>
        </w:rPr>
      </w:pPr>
      <w:r>
        <w:rPr>
          <w:rFonts w:ascii="Times New Roman" w:eastAsia="Times New Roman" w:hAnsi="Times New Roman"/>
          <w:i/>
          <w:color w:val="333333"/>
          <w:sz w:val="24"/>
        </w:rPr>
        <w:t xml:space="preserve">W przypadku </w:t>
      </w:r>
      <w:r>
        <w:rPr>
          <w:rFonts w:ascii="Times New Roman" w:eastAsia="Times New Roman" w:hAnsi="Times New Roman"/>
          <w:color w:val="333333"/>
          <w:sz w:val="24"/>
        </w:rPr>
        <w:t>operacji</w:t>
      </w:r>
      <w:r>
        <w:rPr>
          <w:rFonts w:ascii="Times New Roman" w:eastAsia="Times New Roman" w:hAnsi="Times New Roman"/>
          <w:i/>
          <w:color w:val="333333"/>
          <w:sz w:val="24"/>
        </w:rPr>
        <w:t xml:space="preserve"> w zakresie określonym w § 2 ust. 1 pkt 3 [wspieranie współpracy między podmiotami wykonującymi działalność gospodarczą na obszarze wiejskim objętym LSR – przyp.], o pomoc nie może ubiegać się podmiot wykonujący działalność gospodarczą w formie spółki cywilnej.”</w:t>
      </w:r>
    </w:p>
    <w:p w:rsidR="005873B2" w:rsidRDefault="005873B2" w:rsidP="005873B2">
      <w:pPr>
        <w:spacing w:line="200" w:lineRule="exact"/>
        <w:rPr>
          <w:rFonts w:ascii="Times New Roman" w:eastAsia="Times New Roman" w:hAnsi="Times New Roman"/>
        </w:rPr>
      </w:pPr>
    </w:p>
    <w:p w:rsidR="005873B2" w:rsidRDefault="005873B2" w:rsidP="005873B2">
      <w:pPr>
        <w:spacing w:line="376" w:lineRule="exact"/>
        <w:rPr>
          <w:rFonts w:ascii="Times New Roman" w:eastAsia="Times New Roman" w:hAnsi="Times New Roman"/>
        </w:rPr>
      </w:pPr>
    </w:p>
    <w:p w:rsidR="005873B2" w:rsidRPr="008A35C1" w:rsidRDefault="005873B2" w:rsidP="005873B2">
      <w:pPr>
        <w:spacing w:line="350" w:lineRule="auto"/>
        <w:ind w:left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W przypadku, gdy co najmniej jedno zgłoszenie zostanie pozytywnie zweryfikowane, LGD ogłosi nabór wniosków o udzielenie wsparcia na ww. operację.</w:t>
      </w:r>
    </w:p>
    <w:p w:rsidR="005873B2" w:rsidRDefault="005873B2" w:rsidP="00587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</w:p>
    <w:p w:rsidR="005873B2" w:rsidRDefault="005873B2" w:rsidP="00587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 kryteria wyboru operacji oraz specyficzne kryteria wyboru operacji znajdują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stronie LGD - www.lgdzpt.pl oraz w wersji papierowej w Biurze LGD.</w:t>
      </w:r>
    </w:p>
    <w:p w:rsidR="005873B2" w:rsidRDefault="005873B2" w:rsidP="00587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Minimalna liczba punktów, których uzyskanie jest warunkiem wyboru operacji wynosi:</w:t>
      </w:r>
    </w:p>
    <w:p w:rsidR="005873B2" w:rsidRDefault="005873B2" w:rsidP="005873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 punktów z 12 punktów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uzyskania w ramach lokalnych kryteriów wyboru operacji dla jednostek sektora finansów publicznych,</w:t>
      </w:r>
    </w:p>
    <w:p w:rsidR="005873B2" w:rsidRDefault="005873B2" w:rsidP="005873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punktów z 14 punktów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stanowiących maksymalną liczbę punktów możliwych do uzyskania w ramach lokalnych kryteriów wyboru operacji dla pozostałych wnioskodawców.</w:t>
      </w:r>
    </w:p>
    <w:p w:rsidR="005873B2" w:rsidRPr="00E32CA6" w:rsidRDefault="005873B2" w:rsidP="00587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CA6">
        <w:rPr>
          <w:rFonts w:ascii="Times New Roman" w:eastAsia="Times New Roman" w:hAnsi="Times New Roman" w:cs="Times New Roman"/>
          <w:spacing w:val="3"/>
          <w:sz w:val="24"/>
          <w:szCs w:val="24"/>
        </w:rPr>
        <w:t>Formularz zgłoszenia zamiaru realizacji operacji odpowiadającej zakresowi operacji własnej</w:t>
      </w:r>
      <w:r w:rsidRPr="00E32CA6">
        <w:rPr>
          <w:rFonts w:eastAsia="Times New Roman"/>
          <w:b/>
          <w:spacing w:val="3"/>
          <w:sz w:val="24"/>
          <w:szCs w:val="24"/>
        </w:rPr>
        <w:t xml:space="preserve">, </w:t>
      </w:r>
      <w:r w:rsidRPr="00E3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formularz wniosku o płatność, formularz umowy o przyznanie pomocy, LSR, kryteria wyboru operacji są udostępnione na stronie: Lokalnej Grupy Działania Stowarzyszenia - </w:t>
      </w:r>
      <w:r w:rsidRPr="00E32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  <w:r w:rsidRPr="00E3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wglądu w Biurze Lokalnej Grupy Działania miejscowość: </w:t>
      </w:r>
      <w:r w:rsidRPr="00E32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Skrzyszów 335 A, 33-156 Skrzyszów </w:t>
      </w:r>
      <w:r w:rsidRPr="00E32CA6">
        <w:rPr>
          <w:rFonts w:ascii="Times New Roman" w:eastAsia="Times New Roman" w:hAnsi="Times New Roman" w:cs="Times New Roman"/>
          <w:sz w:val="24"/>
          <w:szCs w:val="24"/>
          <w:lang w:eastAsia="pl-PL"/>
        </w:rPr>
        <w:t>(budynek Domu Strażaka)</w:t>
      </w:r>
      <w:r w:rsidRPr="00E32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poniedziałku do piątku</w:t>
      </w:r>
      <w:r w:rsidRPr="00E32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 w:rsidRPr="00E32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8.30 do 15.30</w:t>
      </w:r>
      <w:r w:rsidRPr="00E32C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73B2" w:rsidRPr="0002052F" w:rsidRDefault="005873B2" w:rsidP="005873B2">
      <w:pPr>
        <w:widowControl w:val="0"/>
        <w:shd w:val="clear" w:color="auto" w:fill="EEECE1" w:themeFill="background2"/>
        <w:autoSpaceDE w:val="0"/>
        <w:autoSpaceDN w:val="0"/>
        <w:adjustRightInd w:val="0"/>
        <w:ind w:right="-2"/>
        <w:jc w:val="both"/>
        <w:rPr>
          <w:rFonts w:eastAsia="Times New Roman"/>
          <w:bCs/>
          <w:spacing w:val="-7"/>
          <w:sz w:val="24"/>
          <w:szCs w:val="24"/>
        </w:rPr>
      </w:pPr>
      <w:r w:rsidRPr="00E32CA6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020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ormularz wniosku o przyznanie pomocy, wniosku o płatność oraz projekt umowy </w:t>
      </w:r>
      <w:r w:rsidRPr="000205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przyznanie pomocy dostępne są na stronie internetowej Urzędu Marszałkowskiego Województwa Małopolskiego - </w:t>
      </w:r>
      <w:hyperlink r:id="rId9" w:history="1">
        <w:r w:rsidRPr="0002052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http://www.prow.malopolska.pl/</w:t>
        </w:r>
      </w:hyperlink>
    </w:p>
    <w:p w:rsidR="005873B2" w:rsidRDefault="005873B2" w:rsidP="00587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niezbędne dla prawidłowego wypełniania zgłoszenia udzielane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Biurze Lokalnej Grupy Działania Stowarzyszenia - Zielony Pierścień Tarnowa oraz pod numerem tel.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14 632 63 45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poniedziałku do piątku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8.30 do 15.30. </w:t>
      </w:r>
    </w:p>
    <w:p w:rsidR="005873B2" w:rsidRDefault="005873B2" w:rsidP="00587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73B2" w:rsidRPr="00B90481" w:rsidRDefault="005873B2" w:rsidP="005873B2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B90481">
        <w:rPr>
          <w:sz w:val="20"/>
          <w:szCs w:val="20"/>
        </w:rPr>
        <w:t>Opublikowano w dniu: 11.06.2018 r.</w:t>
      </w:r>
    </w:p>
    <w:p w:rsidR="005873B2" w:rsidRDefault="005873B2" w:rsidP="00333ED9">
      <w:pPr>
        <w:spacing w:after="0" w:line="240" w:lineRule="auto"/>
        <w:ind w:left="4" w:right="20"/>
        <w:jc w:val="both"/>
        <w:rPr>
          <w:rFonts w:ascii="Times New Roman" w:eastAsia="Times New Roman" w:hAnsi="Times New Roman"/>
          <w:i/>
          <w:color w:val="333333"/>
          <w:sz w:val="24"/>
        </w:rPr>
      </w:pPr>
    </w:p>
    <w:p w:rsidR="00333ED9" w:rsidRPr="005873B2" w:rsidRDefault="00333ED9" w:rsidP="005873B2">
      <w:pPr>
        <w:rPr>
          <w:rFonts w:ascii="Times New Roman" w:eastAsia="Times New Roman" w:hAnsi="Times New Roman"/>
          <w:sz w:val="24"/>
        </w:rPr>
        <w:sectPr w:rsidR="00333ED9" w:rsidRPr="005873B2">
          <w:headerReference w:type="default" r:id="rId10"/>
          <w:pgSz w:w="11900" w:h="16838"/>
          <w:pgMar w:top="1423" w:right="1406" w:bottom="275" w:left="1416" w:header="0" w:footer="0" w:gutter="0"/>
          <w:cols w:space="0" w:equalWidth="0">
            <w:col w:w="9084"/>
          </w:cols>
          <w:docGrid w:linePitch="360"/>
        </w:sectPr>
      </w:pPr>
      <w:bookmarkStart w:id="1" w:name="_GoBack"/>
      <w:bookmarkEnd w:id="1"/>
    </w:p>
    <w:p w:rsidR="000A4E1B" w:rsidRPr="005873B2" w:rsidRDefault="000A4E1B" w:rsidP="005873B2">
      <w:bookmarkStart w:id="2" w:name="page4"/>
      <w:bookmarkEnd w:id="2"/>
    </w:p>
    <w:sectPr w:rsidR="000A4E1B" w:rsidRPr="005873B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CE" w:rsidRDefault="00A167CE" w:rsidP="00A167CE">
      <w:pPr>
        <w:spacing w:after="0" w:line="240" w:lineRule="auto"/>
      </w:pPr>
      <w:r>
        <w:separator/>
      </w:r>
    </w:p>
  </w:endnote>
  <w:endnote w:type="continuationSeparator" w:id="0">
    <w:p w:rsidR="00A167CE" w:rsidRDefault="00A167CE" w:rsidP="00A1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CE" w:rsidRDefault="00A167CE" w:rsidP="00A167CE">
      <w:pPr>
        <w:spacing w:after="0" w:line="240" w:lineRule="auto"/>
      </w:pPr>
      <w:r>
        <w:separator/>
      </w:r>
    </w:p>
  </w:footnote>
  <w:footnote w:type="continuationSeparator" w:id="0">
    <w:p w:rsidR="00A167CE" w:rsidRDefault="00A167CE" w:rsidP="00A1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93" w:rsidRDefault="005B7E93" w:rsidP="005B7E93">
    <w:pPr>
      <w:pStyle w:val="Nagwek"/>
      <w:tabs>
        <w:tab w:val="left" w:pos="1418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363E7B" wp14:editId="2F07B978">
          <wp:simplePos x="0" y="0"/>
          <wp:positionH relativeFrom="column">
            <wp:posOffset>473334</wp:posOffset>
          </wp:positionH>
          <wp:positionV relativeFrom="paragraph">
            <wp:posOffset>152400</wp:posOffset>
          </wp:positionV>
          <wp:extent cx="4844202" cy="653444"/>
          <wp:effectExtent l="0" t="0" r="0" b="0"/>
          <wp:wrapNone/>
          <wp:docPr id="6" name="Obraz 6" descr="C:\Users\LGD\Desktop\loga\log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\Desktop\loga\loga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4202" cy="653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CE" w:rsidRDefault="00A167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38E1F28"/>
    <w:lvl w:ilvl="0" w:tplc="FFFFFFFF">
      <w:start w:val="1"/>
      <w:numFmt w:val="bullet"/>
      <w:lvlText w:val="§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23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6E87CCC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3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3D1B58B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07ED7A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2CD2D74"/>
    <w:multiLevelType w:val="multilevel"/>
    <w:tmpl w:val="E156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83F68"/>
    <w:multiLevelType w:val="hybridMultilevel"/>
    <w:tmpl w:val="76200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D211F"/>
    <w:multiLevelType w:val="hybridMultilevel"/>
    <w:tmpl w:val="B73E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22F06"/>
    <w:multiLevelType w:val="hybridMultilevel"/>
    <w:tmpl w:val="5C5EF1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C820B7E"/>
    <w:multiLevelType w:val="multilevel"/>
    <w:tmpl w:val="2A3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B7BF1"/>
    <w:multiLevelType w:val="multilevel"/>
    <w:tmpl w:val="4E0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C1798"/>
    <w:multiLevelType w:val="hybridMultilevel"/>
    <w:tmpl w:val="A04A9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616FF"/>
    <w:multiLevelType w:val="hybridMultilevel"/>
    <w:tmpl w:val="1AEA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E4836"/>
    <w:multiLevelType w:val="hybridMultilevel"/>
    <w:tmpl w:val="24320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C61EC"/>
    <w:multiLevelType w:val="hybridMultilevel"/>
    <w:tmpl w:val="1C64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17C89"/>
    <w:multiLevelType w:val="multilevel"/>
    <w:tmpl w:val="DFB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3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C9"/>
    <w:rsid w:val="00017E57"/>
    <w:rsid w:val="000433E8"/>
    <w:rsid w:val="000A4E1B"/>
    <w:rsid w:val="001B44CB"/>
    <w:rsid w:val="00213E86"/>
    <w:rsid w:val="00224C13"/>
    <w:rsid w:val="00327E02"/>
    <w:rsid w:val="00333ED9"/>
    <w:rsid w:val="003A6852"/>
    <w:rsid w:val="0049775C"/>
    <w:rsid w:val="005873B2"/>
    <w:rsid w:val="005B7E93"/>
    <w:rsid w:val="005C0618"/>
    <w:rsid w:val="005E7C2E"/>
    <w:rsid w:val="006C3497"/>
    <w:rsid w:val="006D6274"/>
    <w:rsid w:val="007E125D"/>
    <w:rsid w:val="008A35C1"/>
    <w:rsid w:val="008C265C"/>
    <w:rsid w:val="009E62D0"/>
    <w:rsid w:val="00A167CE"/>
    <w:rsid w:val="00A716AA"/>
    <w:rsid w:val="00AD6732"/>
    <w:rsid w:val="00B90481"/>
    <w:rsid w:val="00D61CB4"/>
    <w:rsid w:val="00E3063B"/>
    <w:rsid w:val="00E84536"/>
    <w:rsid w:val="00F151AC"/>
    <w:rsid w:val="00F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BC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62D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B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B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7CE"/>
  </w:style>
  <w:style w:type="paragraph" w:styleId="Stopka">
    <w:name w:val="footer"/>
    <w:basedOn w:val="Normalny"/>
    <w:link w:val="StopkaZnak"/>
    <w:uiPriority w:val="99"/>
    <w:unhideWhenUsed/>
    <w:rsid w:val="00A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7CE"/>
  </w:style>
  <w:style w:type="paragraph" w:styleId="Tekstdymka">
    <w:name w:val="Balloon Text"/>
    <w:basedOn w:val="Normalny"/>
    <w:link w:val="TekstdymkaZnak"/>
    <w:uiPriority w:val="99"/>
    <w:semiHidden/>
    <w:unhideWhenUsed/>
    <w:rsid w:val="00A1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06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063B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063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63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E62D0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table" w:customStyle="1" w:styleId="redniecieniowanie1akcent11">
    <w:name w:val="Średnie cieniowanie 1 — akcent 11"/>
    <w:basedOn w:val="Standardowy"/>
    <w:uiPriority w:val="63"/>
    <w:rsid w:val="009E62D0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8A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BC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62D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B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B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7CE"/>
  </w:style>
  <w:style w:type="paragraph" w:styleId="Stopka">
    <w:name w:val="footer"/>
    <w:basedOn w:val="Normalny"/>
    <w:link w:val="StopkaZnak"/>
    <w:uiPriority w:val="99"/>
    <w:unhideWhenUsed/>
    <w:rsid w:val="00A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7CE"/>
  </w:style>
  <w:style w:type="paragraph" w:styleId="Tekstdymka">
    <w:name w:val="Balloon Text"/>
    <w:basedOn w:val="Normalny"/>
    <w:link w:val="TekstdymkaZnak"/>
    <w:uiPriority w:val="99"/>
    <w:semiHidden/>
    <w:unhideWhenUsed/>
    <w:rsid w:val="00A1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06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063B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063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63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E62D0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table" w:customStyle="1" w:styleId="redniecieniowanie1akcent11">
    <w:name w:val="Średnie cieniowanie 1 — akcent 11"/>
    <w:basedOn w:val="Standardowy"/>
    <w:uiPriority w:val="63"/>
    <w:rsid w:val="009E62D0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8A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pt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w.malo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10</cp:revision>
  <cp:lastPrinted>2018-06-06T13:27:00Z</cp:lastPrinted>
  <dcterms:created xsi:type="dcterms:W3CDTF">2018-05-28T13:42:00Z</dcterms:created>
  <dcterms:modified xsi:type="dcterms:W3CDTF">2018-06-12T06:44:00Z</dcterms:modified>
</cp:coreProperties>
</file>