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bidi w:val="0"/>
        <w:spacing w:lineRule="auto" w:line="276" w:before="0" w:after="0"/>
        <w:ind w:hanging="0" w:left="5386" w:right="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FORMULARZ KONSULTACJI</w:t>
      </w:r>
    </w:p>
    <w:p>
      <w:pPr>
        <w:pStyle w:val="Normal"/>
        <w:spacing w:before="0" w:after="0"/>
        <w:jc w:val="center"/>
        <w:rPr>
          <w:rFonts w:ascii="Verdana" w:hAnsi="Verdana"/>
          <w:sz w:val="24"/>
          <w:szCs w:val="24"/>
        </w:rPr>
      </w:pPr>
      <w:r>
        <w:rPr>
          <w:rFonts w:eastAsia="Times New Roman" w:cs="Calibri" w:ascii="Verdana" w:hAnsi="Verdana"/>
          <w:b/>
          <w:bCs/>
          <w:color w:val="000000"/>
          <w:sz w:val="24"/>
          <w:szCs w:val="24"/>
          <w:lang w:eastAsia="pl-PL"/>
        </w:rPr>
        <w:t>w przedmiocie budowy skateparku w miejscowości Wola Rzędzińska, Gmina Tarnów</w:t>
      </w:r>
    </w:p>
    <w:p>
      <w:pPr>
        <w:pStyle w:val="Normal"/>
        <w:jc w:val="center"/>
        <w:rPr>
          <w:rFonts w:ascii="Verdana" w:hAnsi="Verdana" w:eastAsia="Times New Roman" w:cs="Calibr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 w:ascii="Verdana" w:hAnsi="Verdana"/>
          <w:b/>
          <w:bCs/>
          <w:color w:val="000000"/>
          <w:sz w:val="24"/>
          <w:szCs w:val="24"/>
          <w:lang w:eastAsia="pl-PL"/>
        </w:rPr>
      </w:r>
    </w:p>
    <w:tbl>
      <w:tblPr>
        <w:tblStyle w:val="Tabela-Siatka"/>
        <w:tblW w:w="929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5"/>
        <w:gridCol w:w="4756"/>
        <w:gridCol w:w="3802"/>
      </w:tblGrid>
      <w:tr>
        <w:trPr>
          <w:trHeight w:val="68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  <w:lang w:val="pl-PL" w:eastAsia="pl-PL" w:bidi="ar-SA"/>
              </w:rPr>
              <w:t>L.p.</w:t>
            </w:r>
          </w:p>
        </w:tc>
        <w:tc>
          <w:tcPr>
            <w:tcW w:w="475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  <w:lang w:val="pl-PL" w:eastAsia="pl-PL" w:bidi="ar-SA"/>
              </w:rPr>
              <w:t>Opinia/ Sugerowana zmiana</w:t>
              <w:br/>
              <w:t>w projekcie budowy skateparku</w:t>
            </w:r>
          </w:p>
        </w:tc>
        <w:tc>
          <w:tcPr>
            <w:tcW w:w="38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  <w:lang w:val="pl-PL" w:eastAsia="pl-PL" w:bidi="ar-SA"/>
              </w:rPr>
              <w:t>Uzasadnienie</w:t>
            </w:r>
          </w:p>
        </w:tc>
      </w:tr>
      <w:tr>
        <w:trPr>
          <w:trHeight w:val="648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  <w:lang w:val="pl-PL" w:eastAsia="pl-PL" w:bidi="ar-SA"/>
              </w:rPr>
              <w:t>1.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</w:r>
          </w:p>
        </w:tc>
        <w:tc>
          <w:tcPr>
            <w:tcW w:w="3802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</w:r>
          </w:p>
        </w:tc>
      </w:tr>
      <w:tr>
        <w:trPr>
          <w:trHeight w:val="68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  <w:lang w:val="pl-PL" w:eastAsia="pl-PL" w:bidi="ar-SA"/>
              </w:rPr>
              <w:t>2.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</w:r>
          </w:p>
        </w:tc>
        <w:tc>
          <w:tcPr>
            <w:tcW w:w="3802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</w:r>
          </w:p>
        </w:tc>
      </w:tr>
      <w:tr>
        <w:trPr>
          <w:trHeight w:val="648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  <w:lang w:val="pl-PL" w:eastAsia="pl-PL" w:bidi="ar-SA"/>
              </w:rPr>
              <w:t>3.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</w:r>
          </w:p>
        </w:tc>
        <w:tc>
          <w:tcPr>
            <w:tcW w:w="3802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</w:r>
          </w:p>
        </w:tc>
      </w:tr>
      <w:tr>
        <w:trPr>
          <w:trHeight w:val="68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  <w:lang w:val="pl-PL" w:eastAsia="pl-PL" w:bidi="ar-SA"/>
              </w:rPr>
              <w:t>4.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</w:r>
          </w:p>
        </w:tc>
        <w:tc>
          <w:tcPr>
            <w:tcW w:w="3802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</w:r>
          </w:p>
        </w:tc>
      </w:tr>
      <w:tr>
        <w:trPr>
          <w:trHeight w:val="648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  <w:lang w:val="pl-PL" w:eastAsia="pl-PL" w:bidi="ar-SA"/>
              </w:rPr>
              <w:t>5.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</w:r>
          </w:p>
        </w:tc>
        <w:tc>
          <w:tcPr>
            <w:tcW w:w="3802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Metryczka:</w:t>
      </w:r>
    </w:p>
    <w:tbl>
      <w:tblPr>
        <w:tblStyle w:val="Tabela-Siatka"/>
        <w:tblW w:w="922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12"/>
        <w:gridCol w:w="4512"/>
      </w:tblGrid>
      <w:tr>
        <w:trPr>
          <w:trHeight w:val="640" w:hRule="atLeast"/>
        </w:trPr>
        <w:tc>
          <w:tcPr>
            <w:tcW w:w="471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  <w:lang w:val="pl-PL" w:eastAsia="pl-PL" w:bidi="ar-SA"/>
              </w:rPr>
              <w:t>Imię i nazwisko / Nazwa podmiotu zgłaszającego propozycje</w:t>
            </w:r>
          </w:p>
        </w:tc>
        <w:tc>
          <w:tcPr>
            <w:tcW w:w="4512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</w:r>
          </w:p>
        </w:tc>
      </w:tr>
      <w:tr>
        <w:trPr>
          <w:trHeight w:val="605" w:hRule="atLeast"/>
        </w:trPr>
        <w:tc>
          <w:tcPr>
            <w:tcW w:w="471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  <w:lang w:val="pl-PL" w:eastAsia="pl-PL" w:bidi="ar-SA"/>
              </w:rPr>
              <w:t>Adres</w:t>
            </w:r>
          </w:p>
        </w:tc>
        <w:tc>
          <w:tcPr>
            <w:tcW w:w="4512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</w:r>
          </w:p>
        </w:tc>
      </w:tr>
      <w:tr>
        <w:trPr>
          <w:trHeight w:val="640" w:hRule="atLeast"/>
        </w:trPr>
        <w:tc>
          <w:tcPr>
            <w:tcW w:w="471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  <w:lang w:val="pl-PL" w:eastAsia="pl-PL" w:bidi="ar-SA"/>
              </w:rPr>
              <w:t>Numer telefonu</w:t>
            </w:r>
          </w:p>
        </w:tc>
        <w:tc>
          <w:tcPr>
            <w:tcW w:w="4512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</w:r>
          </w:p>
        </w:tc>
      </w:tr>
      <w:tr>
        <w:trPr>
          <w:trHeight w:val="605" w:hRule="atLeast"/>
        </w:trPr>
        <w:tc>
          <w:tcPr>
            <w:tcW w:w="471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  <w:lang w:val="pl-PL" w:eastAsia="pl-PL" w:bidi="ar-SA"/>
              </w:rPr>
              <w:t>Adres poczty elektronicznej</w:t>
            </w:r>
          </w:p>
        </w:tc>
        <w:tc>
          <w:tcPr>
            <w:tcW w:w="4512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</w:r>
    </w:p>
    <w:p>
      <w:pPr>
        <w:pStyle w:val="Normal"/>
        <w:spacing w:lineRule="auto" w:line="240" w:beforeAutospacing="1" w:afterAutospacing="1"/>
        <w:jc w:val="center"/>
        <w:rPr>
          <w:rFonts w:ascii="Verdana" w:hAnsi="Verdana" w:eastAsia="Times New Roman" w:cs="Calibri" w:cstheme="minorHAnsi"/>
          <w:b/>
          <w:bCs/>
          <w:color w:val="474747"/>
          <w:sz w:val="24"/>
          <w:szCs w:val="24"/>
          <w:lang w:eastAsia="pl-PL"/>
        </w:rPr>
      </w:pPr>
      <w:r>
        <w:rPr>
          <w:rFonts w:eastAsia="Times New Roman" w:cs="Calibri" w:cstheme="minorHAnsi" w:ascii="Verdana" w:hAnsi="Verdana"/>
          <w:b/>
          <w:bCs/>
          <w:color w:val="474747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jc w:val="center"/>
        <w:rPr>
          <w:rFonts w:ascii="Verdana" w:hAnsi="Verdana" w:eastAsia="Times New Roman" w:cs="Calibri" w:cstheme="minorHAnsi"/>
          <w:b/>
          <w:bCs/>
          <w:color w:val="474747"/>
          <w:sz w:val="24"/>
          <w:szCs w:val="24"/>
          <w:lang w:eastAsia="pl-PL"/>
        </w:rPr>
      </w:pPr>
      <w:r>
        <w:rPr>
          <w:rFonts w:eastAsia="Times New Roman" w:cs="Calibri" w:cstheme="minorHAnsi" w:ascii="Verdana" w:hAnsi="Verdana"/>
          <w:b/>
          <w:bCs/>
          <w:color w:val="474747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jc w:val="center"/>
        <w:rPr>
          <w:rFonts w:ascii="Verdana" w:hAnsi="Verdana" w:eastAsia="Times New Roman" w:cs="Calibri" w:cstheme="minorHAnsi"/>
          <w:b/>
          <w:bCs/>
          <w:color w:val="474747"/>
          <w:sz w:val="24"/>
          <w:szCs w:val="24"/>
          <w:lang w:eastAsia="pl-PL"/>
        </w:rPr>
      </w:pPr>
      <w:r>
        <w:rPr>
          <w:rFonts w:eastAsia="Times New Roman" w:cs="Calibri" w:cstheme="minorHAnsi" w:ascii="Verdana" w:hAnsi="Verdana"/>
          <w:b/>
          <w:bCs/>
          <w:color w:val="474747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jc w:val="center"/>
        <w:rPr>
          <w:rFonts w:ascii="Verdana" w:hAnsi="Verdana" w:eastAsia="Times New Roman" w:cs="Calibri" w:cstheme="minorHAnsi"/>
          <w:b/>
          <w:bCs/>
          <w:color w:val="474747"/>
          <w:sz w:val="24"/>
          <w:szCs w:val="24"/>
          <w:lang w:eastAsia="pl-PL"/>
        </w:rPr>
      </w:pPr>
      <w:r>
        <w:rPr>
          <w:rFonts w:eastAsia="Times New Roman" w:cs="Calibri" w:cstheme="minorHAnsi" w:ascii="Verdana" w:hAnsi="Verdana"/>
          <w:b/>
          <w:bCs/>
          <w:color w:val="474747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jc w:val="center"/>
        <w:rPr>
          <w:rFonts w:ascii="Verdana" w:hAnsi="Verdana" w:eastAsia="Times New Roman" w:cs="Calibri" w:cstheme="minorHAnsi"/>
          <w:b/>
          <w:bCs/>
          <w:color w:val="474747"/>
          <w:sz w:val="24"/>
          <w:szCs w:val="24"/>
          <w:lang w:eastAsia="pl-PL"/>
        </w:rPr>
      </w:pPr>
      <w:r>
        <w:rPr>
          <w:rFonts w:eastAsia="Times New Roman" w:cs="Calibri" w:cstheme="minorHAnsi" w:ascii="Verdana" w:hAnsi="Verdana"/>
          <w:b/>
          <w:bCs/>
          <w:color w:val="474747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jc w:val="center"/>
        <w:rPr>
          <w:rFonts w:ascii="Verdana" w:hAnsi="Verdana" w:eastAsia="Times New Roman" w:cs="Calibri" w:cstheme="minorHAnsi"/>
          <w:b/>
          <w:bCs/>
          <w:color w:val="474747"/>
          <w:sz w:val="24"/>
          <w:szCs w:val="24"/>
          <w:lang w:eastAsia="pl-PL"/>
        </w:rPr>
      </w:pPr>
      <w:r>
        <w:rPr>
          <w:rFonts w:eastAsia="Times New Roman" w:cs="Calibri" w:cstheme="minorHAnsi" w:ascii="Verdana" w:hAnsi="Verdana"/>
          <w:b/>
          <w:bCs/>
          <w:color w:val="474747"/>
          <w:sz w:val="24"/>
          <w:szCs w:val="24"/>
          <w:lang w:eastAsia="pl-PL"/>
        </w:rPr>
      </w:r>
    </w:p>
    <w:p>
      <w:pPr>
        <w:pStyle w:val="FootnoteText"/>
        <w:jc w:val="center"/>
        <w:rPr>
          <w:rFonts w:ascii="Verdana" w:hAnsi="Verdana"/>
          <w:sz w:val="24"/>
          <w:szCs w:val="24"/>
        </w:rPr>
      </w:pPr>
      <w:r>
        <w:rPr>
          <w:rFonts w:cs="Arial" w:ascii="Verdana" w:hAnsi="Verdana"/>
          <w:b/>
          <w:i/>
          <w:sz w:val="24"/>
          <w:szCs w:val="24"/>
          <w:u w:val="single"/>
        </w:rPr>
        <w:t>Klauzula informacyjna</w:t>
      </w:r>
      <w:r>
        <w:rPr>
          <w:rFonts w:cs="Arial" w:ascii="Verdana" w:hAnsi="Verdana"/>
          <w:i/>
          <w:sz w:val="24"/>
          <w:szCs w:val="24"/>
          <w:u w:val="single"/>
        </w:rPr>
        <w:t xml:space="preserve"> dot. przetwarzania danych osobowych</w:t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cs="Arial" w:ascii="Verdana" w:hAnsi="Verdana"/>
          <w:sz w:val="24"/>
          <w:szCs w:val="24"/>
        </w:rPr>
        <w:t xml:space="preserve">Zgodnie z art. 13 ust.1 i 2 rozporządzenia Parlamentu Europejskiego </w:t>
        <w:br/>
        <w:t xml:space="preserve">i Rady (UE) 2016/679 z dnia 27 kwietnia 2016 r. w sprawie ochrony osób fizycznych w związku z przetwarzaniem danych osobowych i w sprawie swobodnego przepływu takich danych oraz uchylenia dyrektywy 95/46/WE (ogólne rozporządzenie o ochronie danych) (Dz. Urz. UE L 119  z 04.05.2016, str. 1), dalej „RODO”, Zamawiający informuje, że: </w:t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cs="Arial" w:ascii="Verdana" w:hAnsi="Verdana"/>
          <w:bCs/>
          <w:sz w:val="24"/>
          <w:szCs w:val="24"/>
        </w:rPr>
        <w:t>1)  administratorem danych osobowych przetwarzanych w Urzędzie Gminy Tarnów jest Wójt Gminy Tarnów; siedziba: ul. Krakowska 19, 33-100 Tarnów;</w:t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cs="Arial" w:ascii="Verdana" w:hAnsi="Verdana"/>
          <w:bCs/>
          <w:sz w:val="24"/>
          <w:szCs w:val="24"/>
        </w:rPr>
        <w:t>2)  w sprawach dotyczących przetwarzania danych osobowych można kontaktować się z Inspektorem Ochrony Danych Osobowych poprzez pocztę elektroniczną: iodo@gmina.tarnow.p</w:t>
      </w:r>
    </w:p>
    <w:p>
      <w:pPr>
        <w:pStyle w:val="Normal"/>
        <w:shd w:val="clear" w:color="auto" w:fill="FFFFFF"/>
        <w:ind w:left="24"/>
        <w:rPr/>
      </w:pPr>
      <w:r>
        <w:rPr>
          <w:rFonts w:cs="Arial" w:ascii="Verdana" w:hAnsi="Verdana"/>
          <w:sz w:val="24"/>
          <w:szCs w:val="24"/>
        </w:rPr>
        <w:t>3) Pani/Pana dane osobowe będą przetwarzane w związku z realizacją obowiązku prawnego ciążącego na administratorze (art. 6 ust. 1 lit. c RODO) na podstawie art. 5a ustawy z dnia 8 marca 1990r. o samorządzie gminnym oraz wykonywaniem przez administratora zadań realizowanych w interesie publicznym lub sprawowania władzy publicznej powierzonej administratorowi (art. 6 ust. 1 lit. e RODO), mogą również wystąpić przypadki, w których zostanie Pani/Pan poproszona/y o wyrażenie zgody na przetwarzanie danych osobowych w określonym celu i zakresie (art. 6 ust. 1 lit. a oraz art. 9 ust. 2 lit. b RODO);</w:t>
      </w:r>
    </w:p>
    <w:p>
      <w:pPr>
        <w:pStyle w:val="Normal"/>
        <w:shd w:val="clear" w:color="auto" w:fill="FFFFFF"/>
        <w:ind w:left="24"/>
        <w:rPr>
          <w:rFonts w:ascii="Verdana" w:hAnsi="Verdana"/>
          <w:sz w:val="24"/>
          <w:szCs w:val="24"/>
        </w:rPr>
      </w:pPr>
      <w:r>
        <w:rPr>
          <w:rFonts w:cs="Arial" w:ascii="Verdana" w:hAnsi="Verdana"/>
          <w:sz w:val="24"/>
          <w:szCs w:val="24"/>
        </w:rPr>
        <w:t>4) Odbiorcami Pani/Pana danych osobowych będą osoby lub podmioty, którym udostępniona zostanie dokumentacja z przeprowadzonych konsultacji w zakresie złożonych wniosków o dofinansowanie oraz odpowiednie organy kontrolne w zakresie ich kompetencji;</w:t>
      </w:r>
    </w:p>
    <w:p>
      <w:pPr>
        <w:pStyle w:val="Normal"/>
        <w:shd w:val="clear" w:color="auto" w:fill="FFFFFF"/>
        <w:ind w:left="24"/>
        <w:rPr>
          <w:rFonts w:ascii="Verdana" w:hAnsi="Verdana"/>
          <w:sz w:val="24"/>
          <w:szCs w:val="24"/>
        </w:rPr>
      </w:pPr>
      <w:r>
        <w:rPr>
          <w:rFonts w:eastAsia="Times New Roman" w:cs="Arial" w:ascii="Verdana" w:hAnsi="Verdana"/>
          <w:sz w:val="24"/>
          <w:szCs w:val="24"/>
        </w:rPr>
        <w:t xml:space="preserve">5) Pani/Pana dane osobowe będą przechowywane przez okres niezbędny do zrealizowania zadania oraz przez okres wskazany w przepisach </w:t>
        <w:br/>
        <w:t xml:space="preserve">o archiwizowaniu danych; </w:t>
      </w:r>
    </w:p>
    <w:p>
      <w:pPr>
        <w:pStyle w:val="Normal"/>
        <w:shd w:val="clear" w:color="auto" w:fill="FFFFFF"/>
        <w:ind w:left="24"/>
        <w:rPr>
          <w:rFonts w:ascii="Verdana" w:hAnsi="Verdana"/>
          <w:sz w:val="24"/>
          <w:szCs w:val="24"/>
        </w:rPr>
      </w:pPr>
      <w:r>
        <w:rPr>
          <w:rFonts w:eastAsia="Times New Roman" w:cs="Arial" w:ascii="Verdana" w:hAnsi="Verdana"/>
          <w:sz w:val="24"/>
          <w:szCs w:val="24"/>
        </w:rPr>
        <w:t>6) posiada Pani/Pan prawo do:</w:t>
      </w:r>
    </w:p>
    <w:p>
      <w:pPr>
        <w:pStyle w:val="Normal"/>
        <w:shd w:val="clear" w:color="auto" w:fill="FFFFFF"/>
        <w:ind w:left="24"/>
        <w:rPr>
          <w:rFonts w:ascii="Verdana" w:hAnsi="Verdana"/>
          <w:sz w:val="24"/>
          <w:szCs w:val="24"/>
        </w:rPr>
      </w:pPr>
      <w:r>
        <w:rPr>
          <w:rFonts w:eastAsia="Times New Roman" w:cs="Arial" w:ascii="Verdana" w:hAnsi="Verdana"/>
          <w:sz w:val="24"/>
          <w:szCs w:val="24"/>
        </w:rPr>
        <w:t>- dostępu do swoich danych osobowych,</w:t>
      </w:r>
    </w:p>
    <w:p>
      <w:pPr>
        <w:pStyle w:val="Normal"/>
        <w:shd w:val="clear" w:color="auto" w:fill="FFFFFF"/>
        <w:ind w:left="24"/>
        <w:rPr>
          <w:rFonts w:ascii="Verdana" w:hAnsi="Verdana"/>
          <w:sz w:val="24"/>
          <w:szCs w:val="24"/>
        </w:rPr>
      </w:pPr>
      <w:r>
        <w:rPr>
          <w:rFonts w:eastAsia="Times New Roman" w:cs="Arial" w:ascii="Verdana" w:hAnsi="Verdana"/>
          <w:sz w:val="24"/>
          <w:szCs w:val="24"/>
        </w:rPr>
        <w:t>- w przypadku stwierdzenia nieprawidłowości - prawo do ich sprostowania</w:t>
      </w:r>
    </w:p>
    <w:p>
      <w:pPr>
        <w:pStyle w:val="Normal"/>
        <w:shd w:val="clear" w:color="auto" w:fill="FFFFFF"/>
        <w:ind w:left="24"/>
        <w:rPr>
          <w:rFonts w:ascii="Verdana" w:hAnsi="Verdana"/>
          <w:sz w:val="24"/>
          <w:szCs w:val="24"/>
        </w:rPr>
      </w:pPr>
      <w:r>
        <w:rPr>
          <w:rFonts w:eastAsia="Times New Roman" w:cs="Arial" w:ascii="Verdana" w:hAnsi="Verdana"/>
          <w:sz w:val="24"/>
          <w:szCs w:val="24"/>
        </w:rPr>
        <w:t>- w przypadku zaistnienia konieczności ich zmiany – prawo do jej dokonania,</w:t>
      </w:r>
    </w:p>
    <w:p>
      <w:pPr>
        <w:pStyle w:val="Normal"/>
        <w:shd w:val="clear" w:color="auto" w:fill="FFFFFF"/>
        <w:ind w:left="24"/>
        <w:rPr>
          <w:rFonts w:ascii="Verdana" w:hAnsi="Verdana"/>
          <w:sz w:val="24"/>
          <w:szCs w:val="24"/>
        </w:rPr>
      </w:pPr>
      <w:r>
        <w:rPr>
          <w:rFonts w:eastAsia="Times New Roman" w:cs="Arial" w:ascii="Verdana" w:hAnsi="Verdana"/>
          <w:sz w:val="24"/>
          <w:szCs w:val="24"/>
        </w:rPr>
        <w:t>- usunięcia danych osobowych (prawo do bycia zapomnianym) w przypadku, gdy osoba, której dane są przetwarzane, wniosła sprzeciw wobec przetwarzania jej danych osobowych, wycofała swą zgodę na ich przetwarzanie w przypadku gdy zgoda jest podstawą do przetwarzania tych danych i nie ma innego powodu dla których te dane są przetwarzane, lub dane są przetwarzane niezgodnie z prawem; prawo do bycia zapomnianym nie dotyczy osób, których dane przetwarzane są w związku z obowiązkami wynikającymi z przepisów, np. ewidencja ludności, ewidencja osób zobowiązanych do wpłacania podatków, opłat,</w:t>
      </w:r>
    </w:p>
    <w:p>
      <w:pPr>
        <w:pStyle w:val="Normal"/>
        <w:shd w:val="clear" w:color="auto" w:fill="FFFFFF"/>
        <w:ind w:left="24"/>
        <w:rPr>
          <w:rFonts w:ascii="Verdana" w:hAnsi="Verdana"/>
          <w:sz w:val="24"/>
          <w:szCs w:val="24"/>
        </w:rPr>
      </w:pPr>
      <w:r>
        <w:rPr>
          <w:rFonts w:eastAsia="Times New Roman" w:cs="Arial" w:ascii="Verdana" w:hAnsi="Verdana"/>
          <w:sz w:val="24"/>
          <w:szCs w:val="24"/>
        </w:rPr>
        <w:t>- żądania ograniczenia przetwarzania swych danych osobowych w przypadkach gdy kwestionowana jest zasadność ich przetwarzania, cel ich przetwarzania, prawidłowość danych bądź dane są potrzebne do dochodzenie roszczeń,</w:t>
      </w:r>
    </w:p>
    <w:p>
      <w:pPr>
        <w:pStyle w:val="Normal"/>
        <w:shd w:val="clear" w:color="auto" w:fill="FFFFFF"/>
        <w:ind w:left="24"/>
        <w:rPr>
          <w:rFonts w:ascii="Verdana" w:hAnsi="Verdana"/>
          <w:sz w:val="24"/>
          <w:szCs w:val="24"/>
        </w:rPr>
      </w:pPr>
      <w:r>
        <w:rPr>
          <w:rFonts w:eastAsia="Times New Roman" w:cs="Arial" w:ascii="Verdana" w:hAnsi="Verdana"/>
          <w:sz w:val="24"/>
          <w:szCs w:val="24"/>
        </w:rPr>
        <w:t>- przenoszenia swych danych osobowych w przypadku gdy przetwarzanie danych odbywa się na podstawie umowy lub zgody i przetwarzanie odbywa się w sposób zautomatyzowany,</w:t>
      </w:r>
    </w:p>
    <w:p>
      <w:pPr>
        <w:pStyle w:val="Normal"/>
        <w:shd w:val="clear" w:color="auto" w:fill="FFFFFF"/>
        <w:ind w:left="24"/>
        <w:rPr>
          <w:rFonts w:ascii="Verdana" w:hAnsi="Verdana"/>
          <w:sz w:val="24"/>
          <w:szCs w:val="24"/>
        </w:rPr>
      </w:pPr>
      <w:r>
        <w:rPr>
          <w:rFonts w:eastAsia="Times New Roman" w:cs="Arial" w:ascii="Verdana" w:hAnsi="Verdana"/>
          <w:sz w:val="24"/>
          <w:szCs w:val="24"/>
        </w:rPr>
        <w:t>- sprzeciwu wobec przetwarzania danych w przypadku gdy dane są przetwarzane w interesie publicznym lub w związku z uzasadnionym interesem administratora danych, chyba że administrator wykaże podstawa do przetwarzania danych jest nadrzędna w stosunku do interesów tej osoby;</w:t>
      </w:r>
    </w:p>
    <w:p>
      <w:pPr>
        <w:pStyle w:val="Normal"/>
        <w:shd w:val="clear" w:color="auto" w:fill="FFFFFF"/>
        <w:ind w:left="24"/>
        <w:rPr>
          <w:rFonts w:ascii="Verdana" w:hAnsi="Verdana"/>
          <w:sz w:val="24"/>
          <w:szCs w:val="24"/>
        </w:rPr>
      </w:pPr>
      <w:r>
        <w:rPr>
          <w:rFonts w:eastAsia="Times New Roman" w:cs="Arial" w:ascii="Verdana" w:hAnsi="Verdana"/>
          <w:sz w:val="24"/>
          <w:szCs w:val="24"/>
        </w:rPr>
        <w:t>7) dane osobowe przetwarzane są za pomocą środków technicznych zapewniających ich ochronę;</w:t>
      </w:r>
    </w:p>
    <w:p>
      <w:pPr>
        <w:pStyle w:val="Normal"/>
        <w:shd w:val="clear" w:color="auto" w:fill="FFFFFF"/>
        <w:ind w:left="2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8) w odniesieniu do danych osobowych decyzje nie będą podejmowane w sposób zautomatyzowany;</w:t>
      </w:r>
    </w:p>
    <w:p>
      <w:pPr>
        <w:pStyle w:val="Normal"/>
        <w:shd w:val="clear" w:color="auto" w:fill="FFFFFF"/>
        <w:ind w:left="24"/>
        <w:rPr>
          <w:rFonts w:ascii="Verdana" w:hAnsi="Verdana"/>
          <w:sz w:val="24"/>
          <w:szCs w:val="24"/>
        </w:rPr>
      </w:pPr>
      <w:r>
        <w:rPr>
          <w:rFonts w:eastAsia="Times New Roman" w:cs="Arial" w:ascii="Verdana" w:hAnsi="Verdana"/>
          <w:sz w:val="24"/>
          <w:szCs w:val="24"/>
        </w:rPr>
        <w:t>8) dane osobowe nie podlegają profilowaniu;</w:t>
      </w:r>
    </w:p>
    <w:p>
      <w:pPr>
        <w:pStyle w:val="Normal"/>
        <w:shd w:val="clear" w:color="auto" w:fill="FFFFFF"/>
        <w:ind w:left="24"/>
        <w:rPr>
          <w:rFonts w:ascii="Verdana" w:hAnsi="Verdana"/>
          <w:sz w:val="24"/>
          <w:szCs w:val="24"/>
        </w:rPr>
      </w:pPr>
      <w:r>
        <w:rPr>
          <w:rFonts w:eastAsia="Times New Roman" w:cs="Arial" w:ascii="Verdana" w:hAnsi="Verdana"/>
          <w:sz w:val="24"/>
          <w:szCs w:val="24"/>
        </w:rPr>
        <w:t>9) skargi na administratora danych osobowych wnosi się do Prezesa Urzędu Ochrony Danych Osobowych.</w:t>
      </w:r>
    </w:p>
    <w:p>
      <w:pPr>
        <w:pStyle w:val="Normal"/>
        <w:spacing w:lineRule="auto" w:line="240" w:before="0"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spacing w:lineRule="auto" w:line="240" w:before="0" w:after="0"/>
        <w:ind w:firstLine="708" w:left="35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spacing w:lineRule="auto" w:line="240" w:before="0" w:after="0"/>
        <w:ind w:firstLine="708" w:left="35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ind w:firstLine="708" w:left="35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spacing w:before="0" w:after="200"/>
        <w:ind w:firstLine="708" w:left="35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Verdana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c789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  <w14:ligatures w14:val="none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opkaZnak" w:customStyle="1">
    <w:name w:val="Stopka Znak"/>
    <w:basedOn w:val="DefaultParagraphFont"/>
    <w:uiPriority w:val="99"/>
    <w:semiHidden/>
    <w:qFormat/>
    <w:rsid w:val="002c7894"/>
    <w:rPr>
      <w:rFonts w:ascii="Calibri" w:hAnsi="Calibri" w:eastAsia="Calibri" w:cs="Times New Roman"/>
      <w:kern w:val="0"/>
      <w:sz w:val="20"/>
      <w:szCs w:val="20"/>
      <w:lang w:eastAsia="pl-PL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c7894"/>
    <w:rPr>
      <w:color w:val="0000FF"/>
      <w:u w:val="single"/>
    </w:rPr>
  </w:style>
  <w:style w:type="character" w:styleId="WW8Num1z0" w:customStyle="1">
    <w:name w:val="WW8Num1z0"/>
    <w:qFormat/>
    <w:rPr>
      <w:rFonts w:ascii="Times New Roman" w:hAnsi="Times New Roman" w:eastAsia="Times New Roman" w:cs="Times New Roman"/>
      <w:b/>
      <w:bCs/>
      <w:i w:val="false"/>
      <w:color w:val="000000"/>
      <w:sz w:val="20"/>
      <w:szCs w:val="20"/>
    </w:rPr>
  </w:style>
  <w:style w:type="character" w:styleId="h2" w:customStyle="1">
    <w:name w:val="h2"/>
    <w:qFormat/>
    <w:rPr/>
  </w:style>
  <w:style w:type="character" w:styleId="WW8Num2z0" w:customStyle="1">
    <w:name w:val="WW8Num2z0"/>
    <w:qFormat/>
    <w:rPr>
      <w:i w:val="fals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ascii="Times New Roman" w:hAnsi="Times New Roman" w:cs="Arial"/>
    </w:rPr>
  </w:style>
  <w:style w:type="paragraph" w:styleId="Gwkaistopkauser">
    <w:name w:val="Główka i stopka (user)"/>
    <w:basedOn w:val="Normal"/>
    <w:qFormat/>
    <w:pPr/>
    <w:rPr/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Footer">
    <w:name w:val="footer"/>
    <w:basedOn w:val="Normal"/>
    <w:link w:val="StopkaZnak"/>
    <w:uiPriority w:val="99"/>
    <w:semiHidden/>
    <w:unhideWhenUsed/>
    <w:rsid w:val="002c789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sz w:val="20"/>
      <w:szCs w:val="20"/>
      <w:lang w:eastAsia="pl-PL"/>
    </w:rPr>
  </w:style>
  <w:style w:type="paragraph" w:styleId="ListParagraph">
    <w:name w:val="List Paragraph"/>
    <w:basedOn w:val="Normal"/>
    <w:qFormat/>
    <w:pPr>
      <w:spacing w:before="0" w:after="200"/>
      <w:ind w:left="720"/>
      <w:contextualSpacing/>
    </w:pPr>
    <w:rPr>
      <w:rFonts w:cs="Calibri"/>
      <w:lang w:eastAsia="zh-CN"/>
    </w:rPr>
  </w:style>
  <w:style w:type="paragraph" w:styleId="FootnoteText">
    <w:name w:val="footnote text"/>
    <w:basedOn w:val="Normal"/>
    <w:pPr/>
    <w:rPr/>
  </w:style>
  <w:style w:type="paragraph" w:styleId="Heading3" w:customStyle="1">
    <w:name w:val="Heading #3"/>
    <w:basedOn w:val="Normal"/>
    <w:qFormat/>
    <w:pPr>
      <w:shd w:val="clear" w:color="auto" w:fill="FFFFFF"/>
      <w:spacing w:lineRule="exact" w:line="307"/>
      <w:ind w:hanging="440"/>
      <w:jc w:val="both"/>
    </w:pPr>
    <w:rPr>
      <w:rFonts w:cs="Calibri"/>
      <w:b/>
      <w:bCs/>
    </w:rPr>
  </w:style>
  <w:style w:type="numbering" w:styleId="Bezlisty" w:default="1">
    <w:name w:val="Bez listy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c7894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LibreOffice/24.8.5.2$Windows_X86_64 LibreOffice_project/fddf2685c70b461e7832239a0162a77216259f22</Application>
  <AppVersion>15.0000</AppVersion>
  <Pages>3</Pages>
  <Words>540</Words>
  <Characters>3325</Characters>
  <CharactersWithSpaces>3839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2025-03-17T21:33:00Z</dcterms:created>
  <dc:creator>GMINA ROKIETNICA</dc:creator>
  <dc:description/>
  <dc:language>pl-PL</dc:language>
  <cp:lastModifiedBy/>
  <cp:lastPrinted>2025-03-18T13:26:37Z</cp:lastPrinted>
  <dcterms:modified xsi:type="dcterms:W3CDTF">2025-03-27T09:31:01Z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